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  <w:rPr>
          <w:sz w:val="56"/>
        </w:rPr>
      </w:pPr>
      <w:r>
        <w:rPr>
          <w:sz w:val="56"/>
        </w:rPr>
        <w:t xml:space="preserve">Årsstämma </w:t>
      </w:r>
      <w:r>
        <w:rPr>
          <w:sz w:val="56"/>
        </w:rPr>
        <w:t>MittOrust</w:t>
      </w:r>
      <w:r>
        <w:rPr>
          <w:sz w:val="56"/>
        </w:rPr>
        <w:t xml:space="preserve"> Fiberförening</w:t>
      </w:r>
    </w:p>
    <w:p>
      <w:pPr>
        <w:jc w:val="center"/>
        <w:rPr>
          <w:rStyle w:val="IntenseEmphasis"/>
          <w:sz w:val="28"/>
        </w:rPr>
      </w:pPr>
      <w:r>
        <w:rPr>
          <w:rStyle w:val="IntenseEmphasis"/>
          <w:sz w:val="28"/>
        </w:rPr>
        <w:t>Välkomna till årsstämma 201</w:t>
      </w:r>
      <w:r>
        <w:rPr>
          <w:rStyle w:val="IntenseEmphasis"/>
          <w:sz w:val="28"/>
        </w:rPr>
        <w:t>5</w:t>
      </w:r>
      <w:r>
        <w:rPr>
          <w:rStyle w:val="IntenseEmphasis"/>
          <w:sz w:val="28"/>
        </w:rPr>
        <w:t xml:space="preserve"> den 2</w:t>
      </w:r>
      <w:r>
        <w:rPr>
          <w:rStyle w:val="IntenseEmphasis"/>
          <w:sz w:val="28"/>
        </w:rPr>
        <w:t>8</w:t>
      </w:r>
      <w:r>
        <w:rPr>
          <w:rStyle w:val="IntenseEmphasis"/>
          <w:sz w:val="28"/>
        </w:rPr>
        <w:t xml:space="preserve">:e </w:t>
      </w:r>
      <w:r>
        <w:rPr>
          <w:rStyle w:val="IntenseEmphasis"/>
          <w:sz w:val="28"/>
        </w:rPr>
        <w:t>februari</w:t>
      </w:r>
      <w:r>
        <w:rPr>
          <w:rStyle w:val="IntenseEmphasis"/>
          <w:sz w:val="28"/>
        </w:rPr>
        <w:t xml:space="preserve"> kl. </w:t>
      </w:r>
      <w:r>
        <w:rPr>
          <w:rStyle w:val="IntenseEmphasis"/>
          <w:sz w:val="28"/>
        </w:rPr>
        <w:t>10:00</w:t>
      </w:r>
    </w:p>
    <w:p>
      <w:pPr>
        <w:jc w:val="center"/>
        <w:rPr>
          <w:rStyle w:val="IntenseEmphasis"/>
          <w:sz w:val="28"/>
        </w:rPr>
      </w:pPr>
      <w:r>
        <w:rPr>
          <w:rStyle w:val="IntenseEmphasis"/>
          <w:sz w:val="28"/>
        </w:rPr>
        <w:t>Myckleby</w:t>
      </w:r>
      <w:r>
        <w:rPr>
          <w:rStyle w:val="IntenseEmphasis"/>
          <w:sz w:val="28"/>
        </w:rPr>
        <w:t xml:space="preserve"> För</w:t>
      </w:r>
      <w:r>
        <w:rPr>
          <w:rStyle w:val="IntenseEmphasis"/>
          <w:sz w:val="28"/>
        </w:rPr>
        <w:t>s</w:t>
      </w:r>
      <w:r>
        <w:rPr>
          <w:rStyle w:val="IntenseEmphasis"/>
          <w:sz w:val="28"/>
        </w:rPr>
        <w:t>amlingshem</w:t>
      </w:r>
      <w:r>
        <w:rPr>
          <w:rStyle w:val="IntenseEmphasis"/>
          <w:sz w:val="28"/>
        </w:rPr>
        <w:t>!</w:t>
      </w:r>
    </w:p>
    <w:p>
      <w:pPr>
        <w:jc w:val="center"/>
        <w:rPr>
          <w:rStyle w:val="IntenseEmphasis"/>
          <w:sz w:val="28"/>
        </w:rPr>
      </w:pPr>
      <w:r>
        <w:rPr>
          <w:rStyle w:val="IntenseEmphasis"/>
          <w:sz w:val="28"/>
        </w:rPr>
        <w:t>Förutom ordinarie årsmötesförhandlingar enlig</w:t>
      </w:r>
      <w:r>
        <w:rPr>
          <w:rStyle w:val="IntenseEmphasis"/>
          <w:sz w:val="28"/>
        </w:rPr>
        <w:t>t</w:t>
      </w:r>
      <w:r>
        <w:rPr>
          <w:rStyle w:val="IntenseEmphasis"/>
          <w:sz w:val="28"/>
        </w:rPr>
        <w:t xml:space="preserve"> dagordningen nedan kommer vi att få en</w:t>
      </w:r>
      <w:r>
        <w:rPr>
          <w:rStyle w:val="IntenseEmphasis"/>
          <w:sz w:val="28"/>
        </w:rPr>
        <w:t xml:space="preserve"> </w:t>
      </w:r>
      <w:r>
        <w:rPr>
          <w:rStyle w:val="IntenseEmphasis"/>
          <w:sz w:val="28"/>
        </w:rPr>
        <w:t xml:space="preserve">kort presentation av </w:t>
      </w:r>
      <w:r>
        <w:rPr>
          <w:b/>
          <w:i/>
          <w:color w:val="4f81bd" w:themeColor="accent1"/>
          <w:sz w:val="28"/>
        </w:rPr>
        <w:t>Orust Kretsloppsakademi som inledning</w:t>
      </w:r>
      <w:r>
        <w:rPr>
          <w:b/>
          <w:i/>
          <w:color w:val="4f81bd" w:themeColor="accent1"/>
          <w:sz w:val="28"/>
        </w:rPr>
        <w:t>. En</w:t>
      </w:r>
      <w:r>
        <w:rPr>
          <w:rStyle w:val="IntenseEmphasis"/>
          <w:sz w:val="28"/>
        </w:rPr>
        <w:t xml:space="preserve"> presentation av </w:t>
      </w:r>
      <w:r>
        <w:rPr>
          <w:rStyle w:val="IntenseEmphasis"/>
          <w:sz w:val="28"/>
        </w:rPr>
        <w:t>projekteringen som är gjord</w:t>
      </w:r>
      <w:r>
        <w:rPr>
          <w:rStyle w:val="IntenseEmphasis"/>
          <w:sz w:val="28"/>
        </w:rPr>
        <w:t xml:space="preserve"> kommer att delges</w:t>
      </w:r>
      <w:r>
        <w:rPr>
          <w:rStyle w:val="IntenseEmphasis"/>
          <w:sz w:val="28"/>
        </w:rPr>
        <w:t xml:space="preserve">. </w:t>
      </w:r>
      <w:r>
        <w:rPr>
          <w:rStyle w:val="IntenseEmphasis"/>
          <w:sz w:val="28"/>
        </w:rPr>
        <w:t>Med resultatet av projekteringen som grund kommer vi att rösta om att gå vidare. Det är viktigt att komma och rösta alternativt rösta via fullmakt.</w:t>
      </w:r>
    </w:p>
    <w:p>
      <w:pPr>
        <w:jc w:val="center"/>
        <w:rPr>
          <w:rStyle w:val="IntenseEmphasis"/>
          <w:sz w:val="28"/>
        </w:rPr>
      </w:pPr>
      <w:r>
        <w:rPr>
          <w:rStyle w:val="IntenseEmphasis"/>
          <w:sz w:val="28"/>
        </w:rPr>
        <w:t xml:space="preserve">Bjud gärna med grannar som ännu inte blivit medlemmar, </w:t>
      </w:r>
      <w:r>
        <w:rPr>
          <w:rStyle w:val="IntenseEmphasis"/>
          <w:sz w:val="28"/>
        </w:rPr>
        <w:t>dom</w:t>
      </w:r>
      <w:r>
        <w:rPr>
          <w:rStyle w:val="IntenseEmphasis"/>
          <w:sz w:val="28"/>
        </w:rPr>
        <w:t xml:space="preserve"> har inte fått kallelsen.</w:t>
      </w:r>
    </w:p>
    <w:p>
      <w:pPr>
        <w:jc w:val="center"/>
        <w:rPr>
          <w:rStyle w:val="IntenseEmphasis"/>
          <w:sz w:val="28"/>
        </w:rPr>
      </w:pPr>
      <w:r>
        <w:rPr>
          <w:rStyle w:val="IntenseEmphasis"/>
          <w:sz w:val="28"/>
        </w:rPr>
        <w:t>Vi bjuder också på fika!</w:t>
      </w:r>
    </w:p>
    <w:p>
      <w:pPr>
        <w:pStyle w:val="Heading1"/>
        <w:rPr/>
      </w:pPr>
      <w:r>
        <w:t>Dagordning: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Mötets öppnande.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Val av ordförande samt sekreterare vid stämman.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Godkännande av röstlängden.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Val av två justeringspersoner tillika rösträknare.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Fråga om stämman blivit utlyst i behörig ordning.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Fastställande av dagordningen.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Styrelsens årsredovisning och revisionsberättelsen.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Beslut om fastställande av balansräkningen och resultaträkningen samt om disposition av årets vinst eller förlust enligt den fastställda balansräkningen.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Beslut om ansvarsfrihet åt styrelseledamöterna.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Frågan om arvoden till styrelseledamöterna och revisorer.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Beslut om medlemsavgift och andra avgifter.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Val av ordförande.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Val av övriga styrelseledamöter och eventuella styrelsesuppleanter.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Val av r</w:t>
      </w:r>
      <w:r>
        <w:rPr>
          <w:rFonts w:ascii="Tahoma" w:cs="Tahoma" w:hAnsi="Tahoma"/>
          <w:sz w:val="20"/>
        </w:rPr>
        <w:t>evisorer.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Val av valberedning</w:t>
      </w:r>
      <w:r>
        <w:rPr>
          <w:rFonts w:ascii="Tahoma" w:cs="Tahoma" w:hAnsi="Tahoma"/>
          <w:sz w:val="20"/>
        </w:rPr>
        <w:t>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Presentation av projekteringen.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Omröstning gällande att gå vidare.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Övriga ärenden.</w:t>
      </w:r>
    </w:p>
    <w:p>
      <w:pPr>
        <w:pStyle w:val="ListParagraph"/>
        <w:numPr>
          <w:ilvl w:val="0"/>
          <w:numId w:val="2"/>
        </w:numPr>
        <w:rPr>
          <w:rFonts w:ascii="Tahoma" w:cs="Tahoma" w:hAnsi="Tahoma"/>
          <w:sz w:val="20"/>
        </w:rPr>
      </w:pPr>
      <w:r>
        <w:rPr>
          <w:rFonts w:ascii="Tahoma" w:cs="Tahoma" w:hAnsi="Tahoma"/>
          <w:sz w:val="20"/>
        </w:rPr>
        <w:t>Mötets avslutande.</w:t>
      </w:r>
    </w:p>
    <w:p/>
    <w:p>
      <w:pPr>
        <w:rPr>
          <w:rStyle w:val="IntenseEmphasis"/>
          <w:sz w:val="28"/>
        </w:rPr>
      </w:pPr>
      <w:r>
        <w:rPr>
          <w:rStyle w:val="IntenseEmphasis"/>
          <w:sz w:val="28"/>
        </w:rPr>
        <w:t>Välkomna önskar Styrelsen!</w:t>
      </w:r>
    </w:p>
    <w:sectPr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2024" w:hanging="360"/>
      </w:pPr>
      <w:rPr/>
    </w:lvl>
    <w:lvl w:ilvl="1">
      <w:start w:val="1"/>
      <w:numFmt w:val="lowerLetter"/>
      <w:lvlText w:val="%2."/>
      <w:lvlJc w:val="left"/>
      <w:pPr>
        <w:ind w:left="2744" w:hanging="360"/>
      </w:pPr>
    </w:lvl>
    <w:lvl w:ilvl="2">
      <w:start w:val="1"/>
      <w:numFmt w:val="lowerRoman"/>
      <w:lvlText w:val="%3."/>
      <w:lvlJc w:val="right"/>
      <w:pPr>
        <w:ind w:left="3464" w:hanging="180"/>
      </w:pPr>
    </w:lvl>
    <w:lvl w:ilvl="3">
      <w:start w:val="1"/>
      <w:numFmt w:val="decimal"/>
      <w:lvlText w:val="%4."/>
      <w:lvlJc w:val="left"/>
      <w:pPr>
        <w:ind w:left="4184" w:hanging="360"/>
      </w:pPr>
    </w:lvl>
    <w:lvl w:ilvl="4">
      <w:start w:val="1"/>
      <w:numFmt w:val="lowerLetter"/>
      <w:lvlText w:val="%5."/>
      <w:lvlJc w:val="left"/>
      <w:pPr>
        <w:ind w:left="4904" w:hanging="360"/>
      </w:pPr>
    </w:lvl>
    <w:lvl w:ilvl="5">
      <w:start w:val="1"/>
      <w:numFmt w:val="lowerRoman"/>
      <w:lvlText w:val="%6."/>
      <w:lvlJc w:val="right"/>
      <w:pPr>
        <w:ind w:left="5624" w:hanging="180"/>
      </w:pPr>
    </w:lvl>
    <w:lvl w:ilvl="6">
      <w:start w:val="1"/>
      <w:numFmt w:val="decimal"/>
      <w:lvlText w:val="%7."/>
      <w:lvlJc w:val="left"/>
      <w:pPr>
        <w:ind w:left="6344" w:hanging="360"/>
      </w:pPr>
    </w:lvl>
    <w:lvl w:ilvl="7">
      <w:start w:val="1"/>
      <w:numFmt w:val="lowerLetter"/>
      <w:lvlText w:val="%8."/>
      <w:lvlJc w:val="left"/>
      <w:pPr>
        <w:ind w:left="7064" w:hanging="360"/>
      </w:pPr>
    </w:lvl>
    <w:lvl w:ilvl="8">
      <w:start w:val="1"/>
      <w:numFmt w:val="lowerRoman"/>
      <w:lvlText w:val="%9."/>
      <w:lvlJc w:val="right"/>
      <w:pPr>
        <w:ind w:left="7784" w:hanging="1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D3"/>
    <w:rsid w:val="000E54DE"/>
    <w:rsid w:val="00162843"/>
    <w:rsid w:val="00196F60"/>
    <w:rsid w:val="003117E8"/>
    <w:rsid w:val="009073D3"/>
    <w:rsid w:val="009B7D4F"/>
    <w:rsid w:val="00A52DA4"/>
    <w:rsid w:val="00CD339F"/>
    <w:rsid w:val="00E70332"/>
    <w:rsid w:val="00E7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sv-SE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99"/>
    <w:qFormat w:val="on"/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Times New Roman" w:cs="Times New Roman" w:hAnsi="Times New Roman"/>
      <w:sz w:val="2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default="1" w:styleId="DefaultParagraphFont">
    <w:name w:val="Default Paragraph Font"/>
    <w:uiPriority w:val="1"/>
    <w:unhideWhenUsed w:val="on"/>
    <w:unhideWhenUsed w:val="on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cs="Times New Roman" w:hAnsi="Times New Roman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73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73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073D3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07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6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Martinsson, Jean (Q)</dc:creator>
  <cp:lastModifiedBy>fjalla.hem</cp:lastModifiedBy>
  <cp:revision>4</cp:revision>
  <cp:lastPrinted>2014-06-10T19:24:00Z</cp:lastPrinted>
  <dcterms:created xsi:type="dcterms:W3CDTF">2015-01-10T10:17:00Z</dcterms:created>
  <dcterms:modified xsi:type="dcterms:W3CDTF">2015-02-11T15:45:00Z</dcterms:modified>
</cp:coreProperties>
</file>